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0EDA6" w14:textId="2B9AF2B6" w:rsidR="00BD7E9D" w:rsidRPr="006515F2" w:rsidRDefault="0098111F" w:rsidP="000A4D89">
      <w:pPr>
        <w:spacing w:after="360"/>
        <w:jc w:val="right"/>
        <w:rPr>
          <w:rFonts w:ascii="Tahoma" w:hAnsi="Tahoma" w:cs="Tahoma"/>
          <w:b/>
          <w:color w:val="000000" w:themeColor="text1"/>
          <w:sz w:val="24"/>
          <w:szCs w:val="24"/>
        </w:rPr>
      </w:pPr>
      <w:r w:rsidRPr="006515F2">
        <w:rPr>
          <w:rFonts w:ascii="Tahoma" w:hAnsi="Tahoma" w:cs="Tahoma"/>
          <w:b/>
          <w:color w:val="000000" w:themeColor="text1"/>
          <w:sz w:val="24"/>
          <w:szCs w:val="24"/>
        </w:rPr>
        <w:t xml:space="preserve">Załącznik nr </w:t>
      </w:r>
      <w:r w:rsidR="000438EB" w:rsidRPr="006515F2">
        <w:rPr>
          <w:rFonts w:ascii="Tahoma" w:hAnsi="Tahoma" w:cs="Tahoma"/>
          <w:b/>
          <w:color w:val="000000" w:themeColor="text1"/>
          <w:sz w:val="24"/>
          <w:szCs w:val="24"/>
        </w:rPr>
        <w:t>9</w:t>
      </w:r>
      <w:r w:rsidR="00971B14" w:rsidRPr="006515F2">
        <w:rPr>
          <w:rFonts w:ascii="Tahoma" w:hAnsi="Tahoma" w:cs="Tahoma"/>
          <w:b/>
          <w:color w:val="000000" w:themeColor="text1"/>
          <w:sz w:val="24"/>
          <w:szCs w:val="24"/>
        </w:rPr>
        <w:t xml:space="preserve"> do SWZ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6316"/>
      </w:tblGrid>
      <w:tr w:rsidR="00525082" w:rsidRPr="00525082" w14:paraId="4C50E855" w14:textId="77777777" w:rsidTr="00A031C7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E9BA31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52508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CF2E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525082" w:rsidRPr="00525082" w14:paraId="2E04926A" w14:textId="77777777" w:rsidTr="00A031C7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6EDEFCD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52508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D09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0071C36E" w14:textId="4CDE05DB" w:rsidR="00056D80" w:rsidRPr="00760820" w:rsidRDefault="000E26C3" w:rsidP="0058392C">
      <w:pPr>
        <w:pStyle w:val="Tekstpodstawowywcity"/>
        <w:tabs>
          <w:tab w:val="center" w:pos="7001"/>
          <w:tab w:val="left" w:pos="11145"/>
        </w:tabs>
        <w:spacing w:before="240"/>
        <w:ind w:left="0"/>
        <w:rPr>
          <w:rFonts w:ascii="Tahoma" w:hAnsi="Tahoma" w:cs="Tahoma"/>
          <w:b/>
        </w:rPr>
      </w:pPr>
      <w:r w:rsidRPr="00760820">
        <w:rPr>
          <w:rFonts w:ascii="Tahoma" w:hAnsi="Tahoma" w:cs="Tahoma"/>
          <w:b/>
        </w:rPr>
        <w:tab/>
      </w:r>
      <w:r w:rsidR="00056D80" w:rsidRPr="00760820">
        <w:rPr>
          <w:rFonts w:ascii="Tahoma" w:hAnsi="Tahoma" w:cs="Tahoma"/>
          <w:b/>
        </w:rPr>
        <w:t>W</w:t>
      </w:r>
      <w:r w:rsidR="006D11DE" w:rsidRPr="00760820">
        <w:rPr>
          <w:rFonts w:ascii="Tahoma" w:hAnsi="Tahoma" w:cs="Tahoma"/>
          <w:b/>
        </w:rPr>
        <w:t xml:space="preserve">ykaz </w:t>
      </w:r>
      <w:r w:rsidR="00FA4EDA" w:rsidRPr="00760820">
        <w:rPr>
          <w:rFonts w:ascii="Tahoma" w:hAnsi="Tahoma" w:cs="Tahoma"/>
          <w:b/>
        </w:rPr>
        <w:t>robót</w:t>
      </w:r>
      <w:r w:rsidR="009E2344" w:rsidRPr="00760820">
        <w:rPr>
          <w:rFonts w:ascii="Tahoma" w:hAnsi="Tahoma" w:cs="Tahoma"/>
          <w:b/>
        </w:rPr>
        <w:t xml:space="preserve"> budowlanych</w:t>
      </w:r>
      <w:r w:rsidRPr="00760820">
        <w:rPr>
          <w:rFonts w:ascii="Tahoma" w:hAnsi="Tahoma" w:cs="Tahoma"/>
          <w:b/>
        </w:rPr>
        <w:tab/>
      </w:r>
    </w:p>
    <w:p w14:paraId="2763068D" w14:textId="07B1B719" w:rsidR="00BD7E9D" w:rsidRPr="00282055" w:rsidRDefault="00AA2F23" w:rsidP="0058392C">
      <w:pPr>
        <w:widowControl w:val="0"/>
        <w:tabs>
          <w:tab w:val="left" w:pos="1560"/>
        </w:tabs>
        <w:autoSpaceDE w:val="0"/>
        <w:autoSpaceDN w:val="0"/>
        <w:adjustRightInd w:val="0"/>
        <w:spacing w:after="120" w:line="240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282055">
        <w:rPr>
          <w:rFonts w:ascii="Tahoma" w:hAnsi="Tahoma" w:cs="Tahoma"/>
          <w:bCs/>
          <w:sz w:val="24"/>
          <w:szCs w:val="24"/>
        </w:rPr>
        <w:t xml:space="preserve">Na potrzeby postępowania o udzielenie </w:t>
      </w:r>
      <w:r w:rsidRPr="006515F2">
        <w:rPr>
          <w:rFonts w:ascii="Tahoma" w:hAnsi="Tahoma" w:cs="Tahoma"/>
          <w:bCs/>
          <w:color w:val="000000" w:themeColor="text1"/>
          <w:sz w:val="24"/>
          <w:szCs w:val="24"/>
        </w:rPr>
        <w:t xml:space="preserve">zamówienia publicznego </w:t>
      </w:r>
      <w:r w:rsidR="000B41FE" w:rsidRPr="006515F2">
        <w:rPr>
          <w:rFonts w:ascii="Tahoma" w:hAnsi="Tahoma" w:cs="Tahoma"/>
          <w:bCs/>
          <w:color w:val="000000" w:themeColor="text1"/>
          <w:sz w:val="24"/>
          <w:szCs w:val="24"/>
        </w:rPr>
        <w:t xml:space="preserve">p.n. </w:t>
      </w:r>
      <w:r w:rsidR="006515F2" w:rsidRPr="00B9721B">
        <w:rPr>
          <w:rFonts w:ascii="Tahoma" w:eastAsia="Calibri" w:hAnsi="Tahoma" w:cs="Tahoma"/>
          <w:b/>
          <w:bCs/>
          <w:color w:val="000000" w:themeColor="text1"/>
        </w:rPr>
        <w:t>Przebudowa pomieszczeń Urzędu Stanu Cywilnego w Nowej Soli</w:t>
      </w:r>
      <w:r w:rsidR="00760820" w:rsidRPr="003140FF">
        <w:rPr>
          <w:rFonts w:ascii="Tahoma" w:hAnsi="Tahoma" w:cs="Tahoma"/>
          <w:b/>
          <w:bCs/>
          <w:color w:val="EE0000"/>
          <w:sz w:val="24"/>
          <w:szCs w:val="24"/>
        </w:rPr>
        <w:t xml:space="preserve"> </w:t>
      </w:r>
      <w:r w:rsidR="00176D77" w:rsidRPr="00282055">
        <w:rPr>
          <w:rFonts w:ascii="Tahoma" w:hAnsi="Tahoma" w:cs="Tahoma"/>
          <w:bCs/>
          <w:sz w:val="24"/>
          <w:szCs w:val="24"/>
        </w:rPr>
        <w:t>przedstawiamy wykaz należycie zrealizowanych robót budowlanych</w:t>
      </w:r>
      <w:r w:rsidR="0088758C" w:rsidRPr="00282055">
        <w:rPr>
          <w:rFonts w:ascii="Tahoma" w:hAnsi="Tahoma" w:cs="Tahoma"/>
          <w:bCs/>
          <w:sz w:val="24"/>
          <w:szCs w:val="24"/>
        </w:rPr>
        <w:t>.</w:t>
      </w:r>
    </w:p>
    <w:p w14:paraId="7E4D61E6" w14:textId="434445C3" w:rsidR="00B70B4F" w:rsidRDefault="006515F2" w:rsidP="006515F2">
      <w:pPr>
        <w:pStyle w:val="Akapitzlist"/>
        <w:numPr>
          <w:ilvl w:val="0"/>
          <w:numId w:val="37"/>
        </w:numPr>
        <w:spacing w:after="120" w:line="276" w:lineRule="auto"/>
        <w:ind w:left="426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6515F2">
        <w:rPr>
          <w:rFonts w:ascii="Tahoma" w:hAnsi="Tahoma" w:cs="Tahoma"/>
          <w:color w:val="000000" w:themeColor="text1"/>
          <w:sz w:val="22"/>
          <w:szCs w:val="22"/>
        </w:rPr>
        <w:t>O udzielenie zamówienia może ubiegać się wykonawca, który w okresie ostatnich pięciu lat licząc wstecz od dnia, w którym upływa termin składania ofert, a jeżeli okres prowadzenia działalności jest krótszy – w tym okresie, wykonał z należytą starannością dwie roboty budowlane, każda polegająca na wykonaniu robót ogólnobudowlanych wewnątrz pomieszczeń budynku o wartości co najmniej 200 000 zł netto (bez podatku VAT) i obejmująca swoim zakresem wykonanie robót tynkarskich lub szpachlowych, malarskich oraz wykonanie okładziny podłogowej.</w:t>
      </w:r>
    </w:p>
    <w:p w14:paraId="3C9061E1" w14:textId="2A75B7EA" w:rsidR="003220E8" w:rsidRPr="003220E8" w:rsidRDefault="003220E8" w:rsidP="003220E8">
      <w:pPr>
        <w:spacing w:after="120" w:line="276" w:lineRule="auto"/>
        <w:ind w:left="66"/>
        <w:jc w:val="both"/>
        <w:rPr>
          <w:rFonts w:ascii="Tahoma" w:hAnsi="Tahoma" w:cs="Tahoma"/>
          <w:b/>
          <w:bCs/>
          <w:color w:val="000000" w:themeColor="text1"/>
          <w:sz w:val="28"/>
          <w:szCs w:val="28"/>
        </w:rPr>
      </w:pPr>
      <w:r w:rsidRPr="003220E8">
        <w:rPr>
          <w:rFonts w:ascii="Tahoma" w:hAnsi="Tahoma" w:cs="Tahoma"/>
          <w:b/>
          <w:bCs/>
          <w:color w:val="000000" w:themeColor="text1"/>
          <w:sz w:val="28"/>
          <w:szCs w:val="28"/>
        </w:rPr>
        <w:t>Uwaga: należy przedstawić informacje niezbędne do wykazania spełniania warunku udziału.</w:t>
      </w:r>
    </w:p>
    <w:tbl>
      <w:tblPr>
        <w:tblW w:w="14743" w:type="dxa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14175"/>
      </w:tblGrid>
      <w:tr w:rsidR="000438EB" w:rsidRPr="006515F2" w14:paraId="07B3E47B" w14:textId="77777777" w:rsidTr="006462FF">
        <w:trPr>
          <w:trHeight w:val="469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5D214108" w14:textId="77777777" w:rsidR="00BE2039" w:rsidRPr="006515F2" w:rsidRDefault="00BE2039" w:rsidP="006462F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515F2">
              <w:rPr>
                <w:rFonts w:ascii="Tahoma" w:hAnsi="Tahoma" w:cs="Tahoma"/>
                <w:b/>
                <w:bCs/>
                <w:color w:val="000000" w:themeColor="text1"/>
              </w:rPr>
              <w:t>l.p.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FC8BC2B" w14:textId="058C2B3B" w:rsidR="00BE2039" w:rsidRPr="006515F2" w:rsidRDefault="00BE2039" w:rsidP="006462FF">
            <w:pPr>
              <w:spacing w:after="12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515F2">
              <w:rPr>
                <w:rFonts w:ascii="Tahoma" w:hAnsi="Tahoma" w:cs="Tahoma"/>
                <w:b/>
                <w:bCs/>
                <w:color w:val="000000" w:themeColor="text1"/>
              </w:rPr>
              <w:t xml:space="preserve">Opis doświadczenia </w:t>
            </w:r>
            <w:r w:rsidR="00DA51F6" w:rsidRPr="006515F2">
              <w:rPr>
                <w:rFonts w:ascii="Tahoma" w:hAnsi="Tahoma" w:cs="Tahoma"/>
                <w:b/>
                <w:bCs/>
                <w:color w:val="000000" w:themeColor="text1"/>
              </w:rPr>
              <w:t>wykonawcy</w:t>
            </w:r>
          </w:p>
          <w:p w14:paraId="7A14B6C0" w14:textId="52B1F35C" w:rsidR="00BE2039" w:rsidRPr="006515F2" w:rsidRDefault="00BE2039" w:rsidP="006462FF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D2F4C" w:rsidRPr="00C048D7" w14:paraId="61BC51F7" w14:textId="77777777" w:rsidTr="0088758C">
        <w:trPr>
          <w:trHeight w:val="411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0F88F" w14:textId="77777777" w:rsidR="00BE2039" w:rsidRPr="00C048D7" w:rsidRDefault="00BE2039" w:rsidP="006462FF">
            <w:pPr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CEEE1" w14:textId="2378ED81" w:rsidR="003220E8" w:rsidRPr="00C048D7" w:rsidRDefault="003220E8" w:rsidP="009E60A1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t>Przedmiot zamówienia: …………………………………………………….</w:t>
            </w:r>
          </w:p>
          <w:p w14:paraId="731FF412" w14:textId="01D1D109" w:rsidR="009E60A1" w:rsidRPr="00C048D7" w:rsidRDefault="009E60A1" w:rsidP="009E60A1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t xml:space="preserve">Charakterystyka </w:t>
            </w:r>
            <w:r w:rsidR="00A86B98" w:rsidRPr="00C048D7">
              <w:rPr>
                <w:rFonts w:ascii="Tahoma" w:hAnsi="Tahoma" w:cs="Tahoma"/>
                <w:sz w:val="20"/>
                <w:szCs w:val="20"/>
              </w:rPr>
              <w:t>robót budowlanych</w:t>
            </w:r>
            <w:r w:rsidR="00B21525" w:rsidRPr="00C048D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E7FC6" w:rsidRPr="00C048D7">
              <w:rPr>
                <w:rFonts w:ascii="Tahoma" w:hAnsi="Tahoma" w:cs="Tahoma"/>
                <w:sz w:val="20"/>
                <w:szCs w:val="20"/>
              </w:rPr>
              <w:t>polegających na wykonaniu robót ogólnobudowlanych wewnątrz pomieszczeń budynku</w:t>
            </w:r>
            <w:r w:rsidRPr="00C048D7">
              <w:rPr>
                <w:rFonts w:ascii="Tahoma" w:hAnsi="Tahoma" w:cs="Tahoma"/>
                <w:sz w:val="20"/>
                <w:szCs w:val="20"/>
              </w:rPr>
              <w:t>: ……………………………………………</w:t>
            </w:r>
          </w:p>
          <w:p w14:paraId="712A23C2" w14:textId="00909597" w:rsidR="00BE7FC6" w:rsidRPr="00C048D7" w:rsidRDefault="00BE7FC6" w:rsidP="00BE7FC6">
            <w:pPr>
              <w:spacing w:before="120" w:after="24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C048D7">
              <w:rPr>
                <w:rFonts w:ascii="Tahoma" w:hAnsi="Tahoma" w:cs="Tahoma"/>
                <w:bCs/>
                <w:sz w:val="20"/>
                <w:szCs w:val="20"/>
              </w:rPr>
              <w:t xml:space="preserve">Wartość </w:t>
            </w:r>
            <w:r w:rsidRPr="00C048D7">
              <w:rPr>
                <w:rFonts w:ascii="Tahoma" w:hAnsi="Tahoma" w:cs="Tahoma"/>
                <w:sz w:val="20"/>
                <w:szCs w:val="20"/>
              </w:rPr>
              <w:t>robót budowlanych polegających na wykonaniu robót ogólnobudowlanych wewnątrz pomieszczeń budynku</w:t>
            </w:r>
            <w:r w:rsidRPr="00C048D7">
              <w:rPr>
                <w:rFonts w:ascii="Tahoma" w:hAnsi="Tahoma" w:cs="Tahoma"/>
                <w:bCs/>
                <w:sz w:val="20"/>
                <w:szCs w:val="20"/>
              </w:rPr>
              <w:t xml:space="preserve"> (wraz z podatkiem VAT): ……………… zł </w:t>
            </w:r>
          </w:p>
          <w:p w14:paraId="63CDA9F3" w14:textId="6E7AF608" w:rsidR="00EF7AD1" w:rsidRPr="00C048D7" w:rsidRDefault="00EF7AD1" w:rsidP="000A4D89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t>Lokalizacja robót budowlanych: …………………………………….</w:t>
            </w:r>
          </w:p>
          <w:p w14:paraId="586718E3" w14:textId="3F175E74" w:rsidR="00BE2039" w:rsidRPr="00C048D7" w:rsidRDefault="00BE2039" w:rsidP="000A4D89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t>Termin realizacji</w:t>
            </w:r>
            <w:r w:rsidR="00690A7B" w:rsidRPr="00C048D7">
              <w:rPr>
                <w:rFonts w:ascii="Tahoma" w:hAnsi="Tahoma" w:cs="Tahoma"/>
                <w:sz w:val="20"/>
                <w:szCs w:val="20"/>
              </w:rPr>
              <w:t xml:space="preserve"> robót</w:t>
            </w:r>
            <w:r w:rsidRPr="00C048D7">
              <w:rPr>
                <w:rFonts w:ascii="Tahoma" w:hAnsi="Tahoma" w:cs="Tahoma"/>
                <w:sz w:val="20"/>
                <w:szCs w:val="20"/>
              </w:rPr>
              <w:t xml:space="preserve"> (dzień, miesiąc, rok rozpoczęcia): ………………………, (dzień, miesiąc, rok zakończenia): ………………………</w:t>
            </w:r>
          </w:p>
          <w:p w14:paraId="0632B0FB" w14:textId="05C15358" w:rsidR="00AC574F" w:rsidRPr="00C048D7" w:rsidRDefault="00BE2039" w:rsidP="0058392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t>Zamawiający (nazwa i adres): ………………………………………………………………</w:t>
            </w:r>
          </w:p>
        </w:tc>
      </w:tr>
      <w:tr w:rsidR="00E20FB5" w:rsidRPr="00C048D7" w14:paraId="76F9D163" w14:textId="77777777" w:rsidTr="0088758C">
        <w:trPr>
          <w:trHeight w:val="411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777479" w14:textId="5A97A622" w:rsidR="00E20FB5" w:rsidRPr="00C048D7" w:rsidRDefault="00E20FB5" w:rsidP="006462FF">
            <w:pPr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lastRenderedPageBreak/>
              <w:t>2.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A094F" w14:textId="77777777" w:rsidR="003220E8" w:rsidRPr="00C048D7" w:rsidRDefault="003220E8" w:rsidP="003220E8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t>Przedmiot zamówienia: …………………………………………………….</w:t>
            </w:r>
          </w:p>
          <w:p w14:paraId="46B21366" w14:textId="713C26E2" w:rsidR="00BE7FC6" w:rsidRPr="00C048D7" w:rsidRDefault="00BE7FC6" w:rsidP="00BE7FC6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t>Charakterystyka robót budowlanych polegających na wykonaniu robót ogólnobudowlanych wewnątrz pomieszczeń budynku: ……………………………………………</w:t>
            </w:r>
          </w:p>
          <w:p w14:paraId="389F05EC" w14:textId="77777777" w:rsidR="00BE7FC6" w:rsidRPr="00C048D7" w:rsidRDefault="00BE7FC6" w:rsidP="00BE7FC6">
            <w:pPr>
              <w:spacing w:before="120" w:after="24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C048D7">
              <w:rPr>
                <w:rFonts w:ascii="Tahoma" w:hAnsi="Tahoma" w:cs="Tahoma"/>
                <w:bCs/>
                <w:sz w:val="20"/>
                <w:szCs w:val="20"/>
              </w:rPr>
              <w:t xml:space="preserve">Wartość </w:t>
            </w:r>
            <w:r w:rsidRPr="00C048D7">
              <w:rPr>
                <w:rFonts w:ascii="Tahoma" w:hAnsi="Tahoma" w:cs="Tahoma"/>
                <w:sz w:val="20"/>
                <w:szCs w:val="20"/>
              </w:rPr>
              <w:t>robót budowlanych polegających na wykonaniu robót ogólnobudowlanych wewnątrz pomieszczeń budynku</w:t>
            </w:r>
            <w:r w:rsidRPr="00C048D7">
              <w:rPr>
                <w:rFonts w:ascii="Tahoma" w:hAnsi="Tahoma" w:cs="Tahoma"/>
                <w:bCs/>
                <w:sz w:val="20"/>
                <w:szCs w:val="20"/>
              </w:rPr>
              <w:t xml:space="preserve"> (wraz z podatkiem VAT): ……………… zł </w:t>
            </w:r>
          </w:p>
          <w:p w14:paraId="2B2ACB43" w14:textId="77777777" w:rsidR="000A4D89" w:rsidRPr="00C048D7" w:rsidRDefault="000A4D89" w:rsidP="000A4D89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t>Lokalizacja robót budowlanych: …………………………………….</w:t>
            </w:r>
          </w:p>
          <w:p w14:paraId="23C49A6A" w14:textId="77777777" w:rsidR="000A4D89" w:rsidRPr="00C048D7" w:rsidRDefault="000A4D89" w:rsidP="000A4D89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t>Termin realizacji robót (dzień, miesiąc, rok rozpoczęcia): ………………………, (dzień, miesiąc, rok zakończenia): ………………………</w:t>
            </w:r>
          </w:p>
          <w:p w14:paraId="431D60FF" w14:textId="77777777" w:rsidR="00E20FB5" w:rsidRPr="00C048D7" w:rsidRDefault="000A4D89" w:rsidP="000A4D89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t>Zamawiający (nazwa i adres): ………………………………………………………………</w:t>
            </w:r>
          </w:p>
          <w:p w14:paraId="3DBC2C3C" w14:textId="56D53CC8" w:rsidR="000A4D89" w:rsidRPr="00C048D7" w:rsidRDefault="000A4D89" w:rsidP="000A4D8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69D4711" w14:textId="77777777" w:rsidR="00E02EAA" w:rsidRPr="003140FF" w:rsidRDefault="00E02EAA" w:rsidP="00E20FB5">
      <w:pPr>
        <w:rPr>
          <w:rFonts w:ascii="Tahoma" w:hAnsi="Tahoma" w:cs="Tahoma"/>
          <w:color w:val="EE0000"/>
        </w:rPr>
      </w:pPr>
    </w:p>
    <w:p w14:paraId="4AF0CEB0" w14:textId="77777777" w:rsidR="006515F2" w:rsidRPr="006515F2" w:rsidRDefault="006515F2" w:rsidP="006515F2">
      <w:pPr>
        <w:tabs>
          <w:tab w:val="left" w:pos="851"/>
        </w:tabs>
        <w:spacing w:before="120" w:line="276" w:lineRule="auto"/>
        <w:jc w:val="both"/>
        <w:rPr>
          <w:rFonts w:ascii="Tahoma" w:hAnsi="Tahoma" w:cs="Tahoma"/>
        </w:rPr>
      </w:pPr>
      <w:r w:rsidRPr="006515F2">
        <w:rPr>
          <w:rFonts w:ascii="Tahoma" w:hAnsi="Tahoma" w:cs="Tahoma"/>
        </w:rPr>
        <w:t>UWAGI:</w:t>
      </w:r>
    </w:p>
    <w:p w14:paraId="13360956" w14:textId="77777777" w:rsidR="006515F2" w:rsidRPr="006515F2" w:rsidRDefault="006515F2" w:rsidP="006515F2">
      <w:pPr>
        <w:pStyle w:val="Akapitzlist"/>
        <w:numPr>
          <w:ilvl w:val="0"/>
          <w:numId w:val="38"/>
        </w:numPr>
        <w:tabs>
          <w:tab w:val="left" w:pos="851"/>
        </w:tabs>
        <w:spacing w:before="120" w:line="276" w:lineRule="auto"/>
        <w:ind w:left="851"/>
        <w:jc w:val="both"/>
        <w:rPr>
          <w:rFonts w:ascii="Tahoma" w:hAnsi="Tahoma" w:cs="Tahoma"/>
          <w:sz w:val="22"/>
          <w:szCs w:val="22"/>
        </w:rPr>
      </w:pPr>
      <w:r w:rsidRPr="006515F2">
        <w:rPr>
          <w:rFonts w:ascii="Tahoma" w:hAnsi="Tahoma" w:cs="Tahoma"/>
          <w:sz w:val="22"/>
          <w:szCs w:val="22"/>
        </w:rPr>
        <w:t xml:space="preserve">Dla kwot wykazanych w walucie innej niż PLN, należy przyjąć przelicznik według średniego kursu Narodowego Banku Polskiego (NBP) z dnia opublikowania ogłoszenia o zamówieniu w Biuletynie Zamówień Publicznych. Jeżeli w dniu opublikowania ogłoszenia o zamówieniu NBP nie opublikuje informacji o średnim kursie walut, należy dokonać odpowiednich przeliczeń wg średniego kursu </w:t>
      </w:r>
      <w:r w:rsidRPr="006515F2">
        <w:rPr>
          <w:rFonts w:ascii="Tahoma" w:hAnsi="Tahoma" w:cs="Tahoma"/>
          <w:sz w:val="22"/>
          <w:szCs w:val="22"/>
        </w:rPr>
        <w:br/>
        <w:t>z pierwszego, kolejnego dnia, w którym NBP opublikuje ww. informacje.</w:t>
      </w:r>
    </w:p>
    <w:p w14:paraId="1B10E217" w14:textId="77777777" w:rsidR="006515F2" w:rsidRPr="006515F2" w:rsidRDefault="006515F2" w:rsidP="006515F2">
      <w:pPr>
        <w:pStyle w:val="Akapitzlist"/>
        <w:numPr>
          <w:ilvl w:val="0"/>
          <w:numId w:val="38"/>
        </w:numPr>
        <w:tabs>
          <w:tab w:val="left" w:pos="851"/>
        </w:tabs>
        <w:spacing w:before="120" w:line="276" w:lineRule="auto"/>
        <w:ind w:left="851"/>
        <w:jc w:val="both"/>
        <w:rPr>
          <w:rFonts w:ascii="Tahoma" w:hAnsi="Tahoma" w:cs="Tahoma"/>
          <w:sz w:val="22"/>
          <w:szCs w:val="22"/>
        </w:rPr>
      </w:pPr>
      <w:r w:rsidRPr="006515F2">
        <w:rPr>
          <w:rFonts w:ascii="Tahoma" w:eastAsia="Calibri" w:hAnsi="Tahoma" w:cs="Tahoma"/>
          <w:sz w:val="22"/>
          <w:szCs w:val="22"/>
        </w:rPr>
        <w:t xml:space="preserve">W przypadku wspólnego ubiegania się o udzielenie zamówienia oraz gdy wykonawca polega na zdolnościach innych podmiotów na zasadach określonych w art. 118 ustawy </w:t>
      </w:r>
      <w:proofErr w:type="spellStart"/>
      <w:r w:rsidRPr="006515F2">
        <w:rPr>
          <w:rFonts w:ascii="Tahoma" w:eastAsia="Calibri" w:hAnsi="Tahoma" w:cs="Tahoma"/>
          <w:sz w:val="22"/>
          <w:szCs w:val="22"/>
        </w:rPr>
        <w:t>Pzp</w:t>
      </w:r>
      <w:proofErr w:type="spellEnd"/>
      <w:r w:rsidRPr="006515F2">
        <w:rPr>
          <w:rFonts w:ascii="Tahoma" w:eastAsia="Calibri" w:hAnsi="Tahoma" w:cs="Tahoma"/>
          <w:sz w:val="22"/>
          <w:szCs w:val="22"/>
        </w:rPr>
        <w:t xml:space="preserve">, warunek wykonania dwóch robót budowlanych winien wykazać samodzielnie odpowiednio co najmniej jeden wykonawca wspólnie ubiegający się o udzielenie zamówienia oraz podmiot udostępniający swoje zasoby. </w:t>
      </w:r>
    </w:p>
    <w:p w14:paraId="71BE4885" w14:textId="77777777" w:rsidR="006515F2" w:rsidRPr="006515F2" w:rsidRDefault="006515F2" w:rsidP="006515F2">
      <w:pPr>
        <w:pStyle w:val="Akapitzlist"/>
        <w:numPr>
          <w:ilvl w:val="0"/>
          <w:numId w:val="38"/>
        </w:numPr>
        <w:tabs>
          <w:tab w:val="left" w:pos="851"/>
        </w:tabs>
        <w:spacing w:before="120" w:line="276" w:lineRule="auto"/>
        <w:ind w:left="851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6515F2">
        <w:rPr>
          <w:rFonts w:ascii="Tahoma" w:eastAsia="Calibri" w:hAnsi="Tahoma" w:cs="Tahoma"/>
          <w:sz w:val="22"/>
          <w:szCs w:val="22"/>
        </w:rPr>
        <w:t xml:space="preserve">Jeżeli wykonawca powołuje się na doświadczenie zdobyte w realizacji robót budowlanych wykonanych wspólnie z innymi wykonawcami zamawiający uzna za spełnione warunek, gdy wymagany zakres robót budowlanych został faktycznie wykonany przez wykonawcę, a nie </w:t>
      </w:r>
      <w:r w:rsidRPr="006515F2">
        <w:rPr>
          <w:rFonts w:ascii="Tahoma" w:eastAsia="Calibri" w:hAnsi="Tahoma" w:cs="Tahoma"/>
          <w:color w:val="000000" w:themeColor="text1"/>
          <w:sz w:val="22"/>
          <w:szCs w:val="22"/>
        </w:rPr>
        <w:t>jego współpartnera lub współpartnerów.</w:t>
      </w:r>
    </w:p>
    <w:p w14:paraId="7CB9C79B" w14:textId="4438C576" w:rsidR="006515F2" w:rsidRDefault="006515F2" w:rsidP="006515F2">
      <w:pPr>
        <w:pStyle w:val="Akapitzlist"/>
        <w:numPr>
          <w:ilvl w:val="0"/>
          <w:numId w:val="38"/>
        </w:numPr>
        <w:tabs>
          <w:tab w:val="left" w:pos="851"/>
        </w:tabs>
        <w:spacing w:before="120" w:line="276" w:lineRule="auto"/>
        <w:ind w:left="851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6515F2">
        <w:rPr>
          <w:rFonts w:ascii="Tahoma" w:hAnsi="Tahoma" w:cs="Tahoma"/>
          <w:color w:val="000000" w:themeColor="text1"/>
          <w:sz w:val="22"/>
          <w:szCs w:val="22"/>
        </w:rPr>
        <w:t xml:space="preserve">Jeżeli wykonawca powołuje się na doświadczenie w realizacji robot budowlanych, wykonywanych wspólnie z innymi wykonawcami, należy wykazać roboty budowlane, które zostały faktycznie wykonane przez wykonawcę, a nie jego współpartnera lub współpartnerów </w:t>
      </w:r>
      <w:r>
        <w:rPr>
          <w:rFonts w:ascii="Tahoma" w:hAnsi="Tahoma" w:cs="Tahoma"/>
          <w:color w:val="000000" w:themeColor="text1"/>
          <w:sz w:val="22"/>
          <w:szCs w:val="22"/>
        </w:rPr>
        <w:br/>
      </w:r>
      <w:r w:rsidRPr="006515F2">
        <w:rPr>
          <w:rFonts w:ascii="Tahoma" w:hAnsi="Tahoma" w:cs="Tahoma"/>
          <w:color w:val="000000" w:themeColor="text1"/>
          <w:sz w:val="22"/>
          <w:szCs w:val="22"/>
        </w:rPr>
        <w:t>– w wykazie robót należy podać wyłącznie wartość i zakres robót budowlanych, w których wykonaniu wykonawca bezpośrednio uczestniczył.</w:t>
      </w:r>
    </w:p>
    <w:p w14:paraId="05AF39E3" w14:textId="77777777" w:rsidR="00D25662" w:rsidRDefault="00D25662" w:rsidP="00D25662">
      <w:pPr>
        <w:tabs>
          <w:tab w:val="left" w:pos="851"/>
        </w:tabs>
        <w:spacing w:before="120" w:line="276" w:lineRule="auto"/>
        <w:jc w:val="both"/>
        <w:rPr>
          <w:rFonts w:ascii="Tahoma" w:hAnsi="Tahoma" w:cs="Tahoma"/>
          <w:color w:val="000000" w:themeColor="text1"/>
        </w:rPr>
      </w:pPr>
    </w:p>
    <w:p w14:paraId="5D413674" w14:textId="77777777" w:rsidR="00D25662" w:rsidRPr="00D25662" w:rsidRDefault="00D25662" w:rsidP="00D25662">
      <w:pPr>
        <w:tabs>
          <w:tab w:val="left" w:pos="851"/>
        </w:tabs>
        <w:spacing w:before="120" w:line="276" w:lineRule="auto"/>
        <w:jc w:val="both"/>
        <w:rPr>
          <w:rFonts w:ascii="Tahoma" w:hAnsi="Tahoma" w:cs="Tahoma"/>
          <w:color w:val="000000" w:themeColor="text1"/>
        </w:rPr>
      </w:pPr>
    </w:p>
    <w:p w14:paraId="52B30FA8" w14:textId="77777777" w:rsidR="0057268C" w:rsidRPr="006515F2" w:rsidRDefault="0057268C" w:rsidP="0057268C">
      <w:pPr>
        <w:spacing w:before="120" w:after="0" w:line="276" w:lineRule="auto"/>
        <w:ind w:left="993" w:hanging="426"/>
        <w:jc w:val="both"/>
        <w:rPr>
          <w:rFonts w:ascii="Tahoma" w:hAnsi="Tahoma" w:cs="Tahoma"/>
          <w:color w:val="000000" w:themeColor="text1"/>
        </w:rPr>
      </w:pPr>
      <w:r w:rsidRPr="006515F2">
        <w:rPr>
          <w:rFonts w:ascii="Tahoma" w:hAnsi="Tahoma" w:cs="Tahoma"/>
          <w:color w:val="000000" w:themeColor="text1"/>
        </w:rPr>
        <w:t>4)  Należy załączyć dowody, określające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39CB9B4C" w14:textId="4921866E" w:rsidR="00292B95" w:rsidRPr="00C17848" w:rsidRDefault="00292B95" w:rsidP="001931AD">
      <w:pPr>
        <w:spacing w:before="240" w:after="120"/>
        <w:ind w:left="993" w:hanging="426"/>
        <w:jc w:val="both"/>
        <w:rPr>
          <w:rFonts w:ascii="Tahoma" w:hAnsi="Tahoma" w:cs="Tahoma"/>
          <w:color w:val="000000" w:themeColor="text1"/>
        </w:rPr>
      </w:pPr>
      <w:r w:rsidRPr="00525082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292B95" w:rsidRPr="00C17848" w:rsidSect="00D27E7B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568" w:right="1418" w:bottom="227" w:left="1418" w:header="284" w:footer="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D03B0" w14:textId="77777777" w:rsidR="00D03B72" w:rsidRDefault="00D03B72" w:rsidP="00D311FB">
      <w:pPr>
        <w:spacing w:after="0" w:line="240" w:lineRule="auto"/>
      </w:pPr>
      <w:r>
        <w:separator/>
      </w:r>
    </w:p>
  </w:endnote>
  <w:endnote w:type="continuationSeparator" w:id="0">
    <w:p w14:paraId="7DC2526D" w14:textId="77777777" w:rsidR="00D03B72" w:rsidRDefault="00D03B72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B6934" w14:textId="5B0FD6EB" w:rsidR="003140FF" w:rsidRDefault="003140FF" w:rsidP="003140FF">
    <w:pPr>
      <w:pStyle w:val="Stopka"/>
      <w:jc w:val="center"/>
    </w:pPr>
  </w:p>
  <w:p w14:paraId="11522DB1" w14:textId="19989F57" w:rsidR="008506F2" w:rsidRDefault="006515F2" w:rsidP="0041627D">
    <w:pPr>
      <w:pStyle w:val="Stopka"/>
      <w:tabs>
        <w:tab w:val="left" w:pos="5760"/>
      </w:tabs>
      <w:jc w:val="center"/>
    </w:pPr>
    <w:r>
      <w:rPr>
        <w:noProof/>
      </w:rPr>
      <w:drawing>
        <wp:inline distT="0" distB="0" distL="0" distR="0" wp14:anchorId="0F257B37" wp14:editId="2BF49FB5">
          <wp:extent cx="5760720" cy="791845"/>
          <wp:effectExtent l="0" t="0" r="0" b="8255"/>
          <wp:docPr id="2116647748" name="Obraz 21166477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1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24C07" w14:textId="09B4CD57" w:rsidR="003140FF" w:rsidRDefault="00D27E7B" w:rsidP="00D27E7B">
    <w:pPr>
      <w:pStyle w:val="Stopka"/>
      <w:jc w:val="center"/>
    </w:pPr>
    <w:r>
      <w:rPr>
        <w:noProof/>
      </w:rPr>
      <w:drawing>
        <wp:inline distT="0" distB="0" distL="0" distR="0" wp14:anchorId="78363F85" wp14:editId="542FC501">
          <wp:extent cx="5760720" cy="791845"/>
          <wp:effectExtent l="0" t="0" r="0" b="8255"/>
          <wp:docPr id="359808408" name="Obraz 3598084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1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EC32B" w14:textId="77777777" w:rsidR="00D03B72" w:rsidRDefault="00D03B72" w:rsidP="00D311FB">
      <w:pPr>
        <w:spacing w:after="0" w:line="240" w:lineRule="auto"/>
      </w:pPr>
      <w:r>
        <w:separator/>
      </w:r>
    </w:p>
  </w:footnote>
  <w:footnote w:type="continuationSeparator" w:id="0">
    <w:p w14:paraId="53AAA8D2" w14:textId="77777777" w:rsidR="00D03B72" w:rsidRDefault="00D03B72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76E19" w14:textId="6B913C8D" w:rsidR="00D311FB" w:rsidRPr="00E21CC7" w:rsidRDefault="00A65243">
    <w:pPr>
      <w:pStyle w:val="Nagwek"/>
      <w:rPr>
        <w:rFonts w:ascii="Times New Roman" w:hAnsi="Times New Roman" w:cs="Times New Roman"/>
        <w:sz w:val="24"/>
        <w:szCs w:val="24"/>
      </w:rPr>
    </w:pPr>
    <w:r w:rsidRPr="00E21CC7">
      <w:rPr>
        <w:rFonts w:ascii="Times New Roman" w:hAnsi="Times New Roman" w:cs="Times New Roman"/>
        <w:sz w:val="24"/>
        <w:szCs w:val="24"/>
      </w:rPr>
      <w:t>Nr sprawy: ZP.271</w:t>
    </w:r>
    <w:r w:rsidR="00E21CC7" w:rsidRPr="00E21CC7">
      <w:rPr>
        <w:rFonts w:ascii="Times New Roman" w:hAnsi="Times New Roman" w:cs="Times New Roman"/>
        <w:sz w:val="24"/>
        <w:szCs w:val="24"/>
      </w:rPr>
      <w:t>.1</w:t>
    </w:r>
    <w:r w:rsidR="003140FF">
      <w:rPr>
        <w:rFonts w:ascii="Times New Roman" w:hAnsi="Times New Roman" w:cs="Times New Roman"/>
        <w:sz w:val="24"/>
        <w:szCs w:val="24"/>
      </w:rPr>
      <w:t>4</w:t>
    </w:r>
    <w:r w:rsidR="009D1F56" w:rsidRPr="00E21CC7">
      <w:rPr>
        <w:rFonts w:ascii="Times New Roman" w:hAnsi="Times New Roman" w:cs="Times New Roman"/>
        <w:sz w:val="24"/>
        <w:szCs w:val="24"/>
      </w:rPr>
      <w:t>.</w:t>
    </w:r>
    <w:r w:rsidRPr="00E21CC7">
      <w:rPr>
        <w:rFonts w:ascii="Times New Roman" w:hAnsi="Times New Roman" w:cs="Times New Roman"/>
        <w:sz w:val="24"/>
        <w:szCs w:val="24"/>
      </w:rPr>
      <w:t>20</w:t>
    </w:r>
    <w:r w:rsidR="00980947" w:rsidRPr="00E21CC7">
      <w:rPr>
        <w:rFonts w:ascii="Times New Roman" w:hAnsi="Times New Roman" w:cs="Times New Roman"/>
        <w:sz w:val="24"/>
        <w:szCs w:val="24"/>
      </w:rPr>
      <w:t>2</w:t>
    </w:r>
    <w:r w:rsidR="000E26C3" w:rsidRPr="00E21CC7">
      <w:rPr>
        <w:rFonts w:ascii="Times New Roman" w:hAnsi="Times New Roman" w:cs="Times New Roman"/>
        <w:sz w:val="24"/>
        <w:szCs w:val="24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7D417" w14:textId="0B244A60" w:rsidR="00D27E7B" w:rsidRPr="00E21CC7" w:rsidRDefault="00D27E7B" w:rsidP="00D27E7B">
    <w:pPr>
      <w:pStyle w:val="Nagwek"/>
      <w:rPr>
        <w:rFonts w:ascii="Times New Roman" w:hAnsi="Times New Roman" w:cs="Times New Roman"/>
        <w:sz w:val="24"/>
        <w:szCs w:val="24"/>
      </w:rPr>
    </w:pPr>
    <w:r w:rsidRPr="00E21CC7">
      <w:rPr>
        <w:rFonts w:ascii="Times New Roman" w:hAnsi="Times New Roman" w:cs="Times New Roman"/>
        <w:sz w:val="24"/>
        <w:szCs w:val="24"/>
      </w:rPr>
      <w:t>Nr sprawy: ZP.271.1</w:t>
    </w:r>
    <w:r w:rsidR="006515F2">
      <w:rPr>
        <w:rFonts w:ascii="Times New Roman" w:hAnsi="Times New Roman" w:cs="Times New Roman"/>
        <w:sz w:val="24"/>
        <w:szCs w:val="24"/>
      </w:rPr>
      <w:t>6</w:t>
    </w:r>
    <w:r w:rsidRPr="00E21CC7">
      <w:rPr>
        <w:rFonts w:ascii="Times New Roman" w:hAnsi="Times New Roman" w:cs="Times New Roman"/>
        <w:sz w:val="24"/>
        <w:szCs w:val="24"/>
      </w:rPr>
      <w:t>.2026</w:t>
    </w:r>
  </w:p>
  <w:p w14:paraId="333A48D6" w14:textId="77777777" w:rsidR="003140FF" w:rsidRDefault="003140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65415"/>
    <w:multiLevelType w:val="hybridMultilevel"/>
    <w:tmpl w:val="8590898A"/>
    <w:lvl w:ilvl="0" w:tplc="FA1816E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61A01"/>
    <w:multiLevelType w:val="hybridMultilevel"/>
    <w:tmpl w:val="156C1C74"/>
    <w:lvl w:ilvl="0" w:tplc="1980B7A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A61EB"/>
    <w:multiLevelType w:val="hybridMultilevel"/>
    <w:tmpl w:val="E61C6BE2"/>
    <w:lvl w:ilvl="0" w:tplc="199AAC5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16250"/>
    <w:multiLevelType w:val="hybridMultilevel"/>
    <w:tmpl w:val="16B44578"/>
    <w:lvl w:ilvl="0" w:tplc="7D0CB05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6C1563"/>
    <w:multiLevelType w:val="hybridMultilevel"/>
    <w:tmpl w:val="F1BC6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16D63"/>
    <w:multiLevelType w:val="hybridMultilevel"/>
    <w:tmpl w:val="E2DE143C"/>
    <w:lvl w:ilvl="0" w:tplc="A956E9B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1DC5CA7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86FE5"/>
    <w:multiLevelType w:val="hybridMultilevel"/>
    <w:tmpl w:val="A5206F5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9AB6195"/>
    <w:multiLevelType w:val="hybridMultilevel"/>
    <w:tmpl w:val="D4A698E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BED0D16"/>
    <w:multiLevelType w:val="hybridMultilevel"/>
    <w:tmpl w:val="784EEED6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32244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2186C"/>
    <w:multiLevelType w:val="multilevel"/>
    <w:tmpl w:val="61F20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932" w:hanging="108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4716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hint="default"/>
        <w:b w:val="0"/>
        <w:color w:val="auto"/>
      </w:rPr>
    </w:lvl>
  </w:abstractNum>
  <w:abstractNum w:abstractNumId="15" w15:restartNumberingAfterBreak="0">
    <w:nsid w:val="21E45775"/>
    <w:multiLevelType w:val="hybridMultilevel"/>
    <w:tmpl w:val="C69A9B1A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D926A7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3A6FE4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250E2"/>
    <w:multiLevelType w:val="hybridMultilevel"/>
    <w:tmpl w:val="16BC83E2"/>
    <w:lvl w:ilvl="0" w:tplc="0F1CEFF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AE7BC3"/>
    <w:multiLevelType w:val="hybridMultilevel"/>
    <w:tmpl w:val="75025D70"/>
    <w:lvl w:ilvl="0" w:tplc="602025A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0" w15:restartNumberingAfterBreak="0">
    <w:nsid w:val="3FDC1B08"/>
    <w:multiLevelType w:val="hybridMultilevel"/>
    <w:tmpl w:val="1C067040"/>
    <w:lvl w:ilvl="0" w:tplc="A342996C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21" w15:restartNumberingAfterBreak="0">
    <w:nsid w:val="40BA50DE"/>
    <w:multiLevelType w:val="hybridMultilevel"/>
    <w:tmpl w:val="8F566D74"/>
    <w:lvl w:ilvl="0" w:tplc="198099D8">
      <w:start w:val="2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E67370"/>
    <w:multiLevelType w:val="hybridMultilevel"/>
    <w:tmpl w:val="13C4C2AA"/>
    <w:lvl w:ilvl="0" w:tplc="76DC6268">
      <w:start w:val="1"/>
      <w:numFmt w:val="lowerLetter"/>
      <w:lvlText w:val="%1)"/>
      <w:lvlJc w:val="left"/>
      <w:pPr>
        <w:ind w:left="2705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3" w15:restartNumberingAfterBreak="0">
    <w:nsid w:val="45465EA9"/>
    <w:multiLevelType w:val="hybridMultilevel"/>
    <w:tmpl w:val="954C169C"/>
    <w:lvl w:ilvl="0" w:tplc="AE22F72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45D4197A"/>
    <w:multiLevelType w:val="hybridMultilevel"/>
    <w:tmpl w:val="48F8DB2A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A9512D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228B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96549"/>
    <w:multiLevelType w:val="hybridMultilevel"/>
    <w:tmpl w:val="715C344E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15935"/>
    <w:multiLevelType w:val="hybridMultilevel"/>
    <w:tmpl w:val="672A0E42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9" w15:restartNumberingAfterBreak="0">
    <w:nsid w:val="64153B49"/>
    <w:multiLevelType w:val="hybridMultilevel"/>
    <w:tmpl w:val="1368F412"/>
    <w:lvl w:ilvl="0" w:tplc="C98EE7D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DE6D85"/>
    <w:multiLevelType w:val="hybridMultilevel"/>
    <w:tmpl w:val="316C4610"/>
    <w:lvl w:ilvl="0" w:tplc="EBB4DBBA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F572E26"/>
    <w:multiLevelType w:val="hybridMultilevel"/>
    <w:tmpl w:val="A8D0A7DC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830F5A"/>
    <w:multiLevelType w:val="hybridMultilevel"/>
    <w:tmpl w:val="906AC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7703A"/>
    <w:multiLevelType w:val="hybridMultilevel"/>
    <w:tmpl w:val="FBE2A4D2"/>
    <w:lvl w:ilvl="0" w:tplc="AAC86B0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C75313"/>
    <w:multiLevelType w:val="hybridMultilevel"/>
    <w:tmpl w:val="2EA85DBA"/>
    <w:lvl w:ilvl="0" w:tplc="475AB8CC">
      <w:start w:val="1"/>
      <w:numFmt w:val="decimal"/>
      <w:lvlText w:val="%1)"/>
      <w:lvlJc w:val="left"/>
      <w:pPr>
        <w:ind w:left="1069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56097741">
    <w:abstractNumId w:val="0"/>
  </w:num>
  <w:num w:numId="2" w16cid:durableId="988903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8780903">
    <w:abstractNumId w:val="10"/>
  </w:num>
  <w:num w:numId="4" w16cid:durableId="1885437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5660697">
    <w:abstractNumId w:val="28"/>
  </w:num>
  <w:num w:numId="6" w16cid:durableId="1963923847">
    <w:abstractNumId w:val="12"/>
  </w:num>
  <w:num w:numId="7" w16cid:durableId="66080589">
    <w:abstractNumId w:val="20"/>
  </w:num>
  <w:num w:numId="8" w16cid:durableId="1723556607">
    <w:abstractNumId w:val="34"/>
  </w:num>
  <w:num w:numId="9" w16cid:durableId="232351983">
    <w:abstractNumId w:val="15"/>
  </w:num>
  <w:num w:numId="10" w16cid:durableId="1715301377">
    <w:abstractNumId w:val="23"/>
  </w:num>
  <w:num w:numId="11" w16cid:durableId="956571382">
    <w:abstractNumId w:val="24"/>
  </w:num>
  <w:num w:numId="12" w16cid:durableId="210537649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4402437">
    <w:abstractNumId w:val="25"/>
  </w:num>
  <w:num w:numId="14" w16cid:durableId="1970239275">
    <w:abstractNumId w:val="32"/>
  </w:num>
  <w:num w:numId="15" w16cid:durableId="248079449">
    <w:abstractNumId w:val="14"/>
  </w:num>
  <w:num w:numId="16" w16cid:durableId="550310009">
    <w:abstractNumId w:val="4"/>
  </w:num>
  <w:num w:numId="17" w16cid:durableId="57022634">
    <w:abstractNumId w:val="6"/>
  </w:num>
  <w:num w:numId="18" w16cid:durableId="1288312429">
    <w:abstractNumId w:val="22"/>
  </w:num>
  <w:num w:numId="19" w16cid:durableId="97606637">
    <w:abstractNumId w:val="17"/>
  </w:num>
  <w:num w:numId="20" w16cid:durableId="616105861">
    <w:abstractNumId w:val="8"/>
  </w:num>
  <w:num w:numId="21" w16cid:durableId="316568854">
    <w:abstractNumId w:val="16"/>
  </w:num>
  <w:num w:numId="22" w16cid:durableId="1148323348">
    <w:abstractNumId w:val="2"/>
  </w:num>
  <w:num w:numId="23" w16cid:durableId="547255758">
    <w:abstractNumId w:val="33"/>
  </w:num>
  <w:num w:numId="24" w16cid:durableId="154956106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64154059">
    <w:abstractNumId w:val="11"/>
  </w:num>
  <w:num w:numId="26" w16cid:durableId="103154923">
    <w:abstractNumId w:val="11"/>
  </w:num>
  <w:num w:numId="27" w16cid:durableId="1181891531">
    <w:abstractNumId w:val="9"/>
  </w:num>
  <w:num w:numId="28" w16cid:durableId="1112355852">
    <w:abstractNumId w:val="26"/>
  </w:num>
  <w:num w:numId="29" w16cid:durableId="506334129">
    <w:abstractNumId w:val="13"/>
  </w:num>
  <w:num w:numId="30" w16cid:durableId="1525362237">
    <w:abstractNumId w:val="19"/>
  </w:num>
  <w:num w:numId="31" w16cid:durableId="1724600797">
    <w:abstractNumId w:val="29"/>
  </w:num>
  <w:num w:numId="32" w16cid:durableId="835415753">
    <w:abstractNumId w:val="1"/>
  </w:num>
  <w:num w:numId="33" w16cid:durableId="2101100458">
    <w:abstractNumId w:val="21"/>
  </w:num>
  <w:num w:numId="34" w16cid:durableId="644746078">
    <w:abstractNumId w:val="31"/>
  </w:num>
  <w:num w:numId="35" w16cid:durableId="142820704">
    <w:abstractNumId w:val="27"/>
  </w:num>
  <w:num w:numId="36" w16cid:durableId="1566640483">
    <w:abstractNumId w:val="7"/>
  </w:num>
  <w:num w:numId="37" w16cid:durableId="809130811">
    <w:abstractNumId w:val="18"/>
  </w:num>
  <w:num w:numId="38" w16cid:durableId="12077658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6A83"/>
    <w:rsid w:val="0000754E"/>
    <w:rsid w:val="000110EE"/>
    <w:rsid w:val="00012F2E"/>
    <w:rsid w:val="00017AF6"/>
    <w:rsid w:val="00017E11"/>
    <w:rsid w:val="000222C6"/>
    <w:rsid w:val="00030066"/>
    <w:rsid w:val="00036F50"/>
    <w:rsid w:val="00037159"/>
    <w:rsid w:val="00041635"/>
    <w:rsid w:val="000438EB"/>
    <w:rsid w:val="000463E7"/>
    <w:rsid w:val="00056C70"/>
    <w:rsid w:val="00056D80"/>
    <w:rsid w:val="00066935"/>
    <w:rsid w:val="00075ECB"/>
    <w:rsid w:val="00086322"/>
    <w:rsid w:val="00087B0F"/>
    <w:rsid w:val="00087FB3"/>
    <w:rsid w:val="00091079"/>
    <w:rsid w:val="0009423A"/>
    <w:rsid w:val="00094BAB"/>
    <w:rsid w:val="00094EC1"/>
    <w:rsid w:val="000A4BAB"/>
    <w:rsid w:val="000A4D89"/>
    <w:rsid w:val="000B41FE"/>
    <w:rsid w:val="000B62AD"/>
    <w:rsid w:val="000D081F"/>
    <w:rsid w:val="000D577D"/>
    <w:rsid w:val="000D605F"/>
    <w:rsid w:val="000D6C93"/>
    <w:rsid w:val="000D7949"/>
    <w:rsid w:val="000E26C3"/>
    <w:rsid w:val="000E366F"/>
    <w:rsid w:val="000F310D"/>
    <w:rsid w:val="000F67E5"/>
    <w:rsid w:val="000F696B"/>
    <w:rsid w:val="00101158"/>
    <w:rsid w:val="00101B0F"/>
    <w:rsid w:val="00104871"/>
    <w:rsid w:val="0012050A"/>
    <w:rsid w:val="00123796"/>
    <w:rsid w:val="00140980"/>
    <w:rsid w:val="00142D04"/>
    <w:rsid w:val="00146085"/>
    <w:rsid w:val="00146D08"/>
    <w:rsid w:val="00152732"/>
    <w:rsid w:val="001538DF"/>
    <w:rsid w:val="00154F34"/>
    <w:rsid w:val="001639A8"/>
    <w:rsid w:val="0016566F"/>
    <w:rsid w:val="00165DDE"/>
    <w:rsid w:val="00176D77"/>
    <w:rsid w:val="00177635"/>
    <w:rsid w:val="00187A28"/>
    <w:rsid w:val="00192559"/>
    <w:rsid w:val="001931AD"/>
    <w:rsid w:val="001A6E54"/>
    <w:rsid w:val="001C35D6"/>
    <w:rsid w:val="001C46AA"/>
    <w:rsid w:val="001C54A8"/>
    <w:rsid w:val="001D55B4"/>
    <w:rsid w:val="001D60CE"/>
    <w:rsid w:val="001D68EB"/>
    <w:rsid w:val="001F1AF9"/>
    <w:rsid w:val="001F6C8B"/>
    <w:rsid w:val="00205302"/>
    <w:rsid w:val="00212943"/>
    <w:rsid w:val="00215667"/>
    <w:rsid w:val="00216811"/>
    <w:rsid w:val="0021744B"/>
    <w:rsid w:val="00220C45"/>
    <w:rsid w:val="00226385"/>
    <w:rsid w:val="0023252B"/>
    <w:rsid w:val="00241338"/>
    <w:rsid w:val="00244834"/>
    <w:rsid w:val="00245A0A"/>
    <w:rsid w:val="00245DC3"/>
    <w:rsid w:val="002528D8"/>
    <w:rsid w:val="0025317F"/>
    <w:rsid w:val="00254A13"/>
    <w:rsid w:val="00255F6D"/>
    <w:rsid w:val="00261A51"/>
    <w:rsid w:val="0026331D"/>
    <w:rsid w:val="00267F1C"/>
    <w:rsid w:val="00270D85"/>
    <w:rsid w:val="00273F65"/>
    <w:rsid w:val="00274F8D"/>
    <w:rsid w:val="00282055"/>
    <w:rsid w:val="0028430C"/>
    <w:rsid w:val="00292B95"/>
    <w:rsid w:val="002935E5"/>
    <w:rsid w:val="002954A2"/>
    <w:rsid w:val="002A023B"/>
    <w:rsid w:val="002A3EFA"/>
    <w:rsid w:val="002A5886"/>
    <w:rsid w:val="002B549F"/>
    <w:rsid w:val="002C12F2"/>
    <w:rsid w:val="002D3BA0"/>
    <w:rsid w:val="002E1CA0"/>
    <w:rsid w:val="002E234E"/>
    <w:rsid w:val="003140FF"/>
    <w:rsid w:val="00315EDE"/>
    <w:rsid w:val="003220E8"/>
    <w:rsid w:val="00332A62"/>
    <w:rsid w:val="003423DD"/>
    <w:rsid w:val="00356A55"/>
    <w:rsid w:val="003579D5"/>
    <w:rsid w:val="00360B7F"/>
    <w:rsid w:val="00361965"/>
    <w:rsid w:val="00374247"/>
    <w:rsid w:val="00374D25"/>
    <w:rsid w:val="003762BC"/>
    <w:rsid w:val="00387E87"/>
    <w:rsid w:val="003B303F"/>
    <w:rsid w:val="003B571A"/>
    <w:rsid w:val="003F3C06"/>
    <w:rsid w:val="003F4839"/>
    <w:rsid w:val="003F79D7"/>
    <w:rsid w:val="004072B7"/>
    <w:rsid w:val="00411C55"/>
    <w:rsid w:val="0041627D"/>
    <w:rsid w:val="00420DF8"/>
    <w:rsid w:val="00426773"/>
    <w:rsid w:val="00426D7E"/>
    <w:rsid w:val="00433B7F"/>
    <w:rsid w:val="00434C9E"/>
    <w:rsid w:val="00435096"/>
    <w:rsid w:val="00441CDD"/>
    <w:rsid w:val="00444AEE"/>
    <w:rsid w:val="004456A5"/>
    <w:rsid w:val="00445AC2"/>
    <w:rsid w:val="00446669"/>
    <w:rsid w:val="00452E29"/>
    <w:rsid w:val="00457418"/>
    <w:rsid w:val="00457BD3"/>
    <w:rsid w:val="004717AB"/>
    <w:rsid w:val="0047205D"/>
    <w:rsid w:val="00473AA8"/>
    <w:rsid w:val="00474314"/>
    <w:rsid w:val="00475499"/>
    <w:rsid w:val="00476447"/>
    <w:rsid w:val="0049296A"/>
    <w:rsid w:val="004B4BBD"/>
    <w:rsid w:val="004C2C28"/>
    <w:rsid w:val="004D3862"/>
    <w:rsid w:val="004D676C"/>
    <w:rsid w:val="004E7DE3"/>
    <w:rsid w:val="004F1841"/>
    <w:rsid w:val="004F5905"/>
    <w:rsid w:val="0050268C"/>
    <w:rsid w:val="00506BDB"/>
    <w:rsid w:val="00512457"/>
    <w:rsid w:val="0051690F"/>
    <w:rsid w:val="00520772"/>
    <w:rsid w:val="005227F8"/>
    <w:rsid w:val="00524640"/>
    <w:rsid w:val="00525082"/>
    <w:rsid w:val="00527BD8"/>
    <w:rsid w:val="00527D64"/>
    <w:rsid w:val="005349AF"/>
    <w:rsid w:val="005356C9"/>
    <w:rsid w:val="00540B66"/>
    <w:rsid w:val="00540CE3"/>
    <w:rsid w:val="005608DA"/>
    <w:rsid w:val="00564E4B"/>
    <w:rsid w:val="00566639"/>
    <w:rsid w:val="00566870"/>
    <w:rsid w:val="00572336"/>
    <w:rsid w:val="0057268C"/>
    <w:rsid w:val="00574275"/>
    <w:rsid w:val="005806A0"/>
    <w:rsid w:val="0058392C"/>
    <w:rsid w:val="00593DF8"/>
    <w:rsid w:val="00594CBB"/>
    <w:rsid w:val="005958B2"/>
    <w:rsid w:val="00597043"/>
    <w:rsid w:val="005A2B80"/>
    <w:rsid w:val="005B6244"/>
    <w:rsid w:val="005B76B8"/>
    <w:rsid w:val="005C019A"/>
    <w:rsid w:val="005C3852"/>
    <w:rsid w:val="005C3E3F"/>
    <w:rsid w:val="005C51E6"/>
    <w:rsid w:val="005C5C72"/>
    <w:rsid w:val="005E5E70"/>
    <w:rsid w:val="005F6138"/>
    <w:rsid w:val="005F7E4B"/>
    <w:rsid w:val="006002A0"/>
    <w:rsid w:val="00601418"/>
    <w:rsid w:val="006057FA"/>
    <w:rsid w:val="00606E98"/>
    <w:rsid w:val="00611BCA"/>
    <w:rsid w:val="0061505A"/>
    <w:rsid w:val="00624055"/>
    <w:rsid w:val="006355E6"/>
    <w:rsid w:val="00637A2A"/>
    <w:rsid w:val="00641EA5"/>
    <w:rsid w:val="00642D29"/>
    <w:rsid w:val="006474B1"/>
    <w:rsid w:val="006515F2"/>
    <w:rsid w:val="0065266F"/>
    <w:rsid w:val="006727DF"/>
    <w:rsid w:val="00673E89"/>
    <w:rsid w:val="00676680"/>
    <w:rsid w:val="00677AA9"/>
    <w:rsid w:val="006800EC"/>
    <w:rsid w:val="0068405F"/>
    <w:rsid w:val="00690A7B"/>
    <w:rsid w:val="0069320F"/>
    <w:rsid w:val="006A1800"/>
    <w:rsid w:val="006A37BB"/>
    <w:rsid w:val="006A385B"/>
    <w:rsid w:val="006A45F2"/>
    <w:rsid w:val="006B05E2"/>
    <w:rsid w:val="006B11D0"/>
    <w:rsid w:val="006B1B34"/>
    <w:rsid w:val="006B3327"/>
    <w:rsid w:val="006B706D"/>
    <w:rsid w:val="006B7A6D"/>
    <w:rsid w:val="006D11DE"/>
    <w:rsid w:val="006D4575"/>
    <w:rsid w:val="006D4A3C"/>
    <w:rsid w:val="006E2E9F"/>
    <w:rsid w:val="006E4A9F"/>
    <w:rsid w:val="00702D00"/>
    <w:rsid w:val="00703D32"/>
    <w:rsid w:val="00704B53"/>
    <w:rsid w:val="00711062"/>
    <w:rsid w:val="00723433"/>
    <w:rsid w:val="007253B6"/>
    <w:rsid w:val="00736145"/>
    <w:rsid w:val="00736867"/>
    <w:rsid w:val="00742661"/>
    <w:rsid w:val="00745B8B"/>
    <w:rsid w:val="00753F22"/>
    <w:rsid w:val="00760545"/>
    <w:rsid w:val="00760820"/>
    <w:rsid w:val="00771FAE"/>
    <w:rsid w:val="0077319A"/>
    <w:rsid w:val="00773B3F"/>
    <w:rsid w:val="00775E80"/>
    <w:rsid w:val="00780E16"/>
    <w:rsid w:val="00784E37"/>
    <w:rsid w:val="0079204F"/>
    <w:rsid w:val="007973F4"/>
    <w:rsid w:val="007A2027"/>
    <w:rsid w:val="007A3854"/>
    <w:rsid w:val="007B6AE6"/>
    <w:rsid w:val="007D0FB7"/>
    <w:rsid w:val="007D2CAB"/>
    <w:rsid w:val="007D75DF"/>
    <w:rsid w:val="007E7C38"/>
    <w:rsid w:val="007F1874"/>
    <w:rsid w:val="007F3818"/>
    <w:rsid w:val="007F6514"/>
    <w:rsid w:val="0080519D"/>
    <w:rsid w:val="00816D7D"/>
    <w:rsid w:val="00822814"/>
    <w:rsid w:val="00822F92"/>
    <w:rsid w:val="00834E11"/>
    <w:rsid w:val="00834FE3"/>
    <w:rsid w:val="008401FE"/>
    <w:rsid w:val="00846CB1"/>
    <w:rsid w:val="008506F2"/>
    <w:rsid w:val="00851577"/>
    <w:rsid w:val="008571B9"/>
    <w:rsid w:val="008572EE"/>
    <w:rsid w:val="00886348"/>
    <w:rsid w:val="0088758C"/>
    <w:rsid w:val="008A3624"/>
    <w:rsid w:val="008B0032"/>
    <w:rsid w:val="008B0CC0"/>
    <w:rsid w:val="008C5F8D"/>
    <w:rsid w:val="008C6E57"/>
    <w:rsid w:val="008D14C5"/>
    <w:rsid w:val="008E0066"/>
    <w:rsid w:val="008E2D0F"/>
    <w:rsid w:val="008E5CAF"/>
    <w:rsid w:val="008F2F2D"/>
    <w:rsid w:val="008F2FBD"/>
    <w:rsid w:val="00905A59"/>
    <w:rsid w:val="00906C89"/>
    <w:rsid w:val="00911572"/>
    <w:rsid w:val="00911BBE"/>
    <w:rsid w:val="00922F43"/>
    <w:rsid w:val="009353FA"/>
    <w:rsid w:val="0094224B"/>
    <w:rsid w:val="00952DA2"/>
    <w:rsid w:val="0096644B"/>
    <w:rsid w:val="00971B14"/>
    <w:rsid w:val="00972637"/>
    <w:rsid w:val="00980947"/>
    <w:rsid w:val="0098111F"/>
    <w:rsid w:val="009846F0"/>
    <w:rsid w:val="009A167F"/>
    <w:rsid w:val="009A4AA4"/>
    <w:rsid w:val="009B230F"/>
    <w:rsid w:val="009C0915"/>
    <w:rsid w:val="009C7100"/>
    <w:rsid w:val="009D1F56"/>
    <w:rsid w:val="009D7507"/>
    <w:rsid w:val="009E0BED"/>
    <w:rsid w:val="009E2344"/>
    <w:rsid w:val="009E60A1"/>
    <w:rsid w:val="009F7611"/>
    <w:rsid w:val="00A031C7"/>
    <w:rsid w:val="00A06E44"/>
    <w:rsid w:val="00A11808"/>
    <w:rsid w:val="00A16C2D"/>
    <w:rsid w:val="00A2373F"/>
    <w:rsid w:val="00A239BA"/>
    <w:rsid w:val="00A3706A"/>
    <w:rsid w:val="00A4342B"/>
    <w:rsid w:val="00A43BD9"/>
    <w:rsid w:val="00A478F0"/>
    <w:rsid w:val="00A53DF2"/>
    <w:rsid w:val="00A65243"/>
    <w:rsid w:val="00A653CD"/>
    <w:rsid w:val="00A65921"/>
    <w:rsid w:val="00A76B63"/>
    <w:rsid w:val="00A776FA"/>
    <w:rsid w:val="00A80235"/>
    <w:rsid w:val="00A859E3"/>
    <w:rsid w:val="00A86B98"/>
    <w:rsid w:val="00A90B43"/>
    <w:rsid w:val="00AA246E"/>
    <w:rsid w:val="00AA2F23"/>
    <w:rsid w:val="00AB1B68"/>
    <w:rsid w:val="00AB30D4"/>
    <w:rsid w:val="00AC574F"/>
    <w:rsid w:val="00AD18AF"/>
    <w:rsid w:val="00AD3789"/>
    <w:rsid w:val="00AD3D54"/>
    <w:rsid w:val="00AD48E2"/>
    <w:rsid w:val="00AD7A43"/>
    <w:rsid w:val="00AE5A13"/>
    <w:rsid w:val="00AF456C"/>
    <w:rsid w:val="00B019B8"/>
    <w:rsid w:val="00B04A16"/>
    <w:rsid w:val="00B0569C"/>
    <w:rsid w:val="00B07AFE"/>
    <w:rsid w:val="00B154A1"/>
    <w:rsid w:val="00B20A59"/>
    <w:rsid w:val="00B21525"/>
    <w:rsid w:val="00B22A3F"/>
    <w:rsid w:val="00B25AEE"/>
    <w:rsid w:val="00B268EB"/>
    <w:rsid w:val="00B420F9"/>
    <w:rsid w:val="00B56970"/>
    <w:rsid w:val="00B57E39"/>
    <w:rsid w:val="00B60F67"/>
    <w:rsid w:val="00B64CC2"/>
    <w:rsid w:val="00B679F6"/>
    <w:rsid w:val="00B70B4F"/>
    <w:rsid w:val="00B71B97"/>
    <w:rsid w:val="00B73C2F"/>
    <w:rsid w:val="00B81752"/>
    <w:rsid w:val="00B84C87"/>
    <w:rsid w:val="00BB329C"/>
    <w:rsid w:val="00BB4819"/>
    <w:rsid w:val="00BB7752"/>
    <w:rsid w:val="00BC62DC"/>
    <w:rsid w:val="00BD7E9D"/>
    <w:rsid w:val="00BE2039"/>
    <w:rsid w:val="00BE7FC6"/>
    <w:rsid w:val="00C00A42"/>
    <w:rsid w:val="00C01C1D"/>
    <w:rsid w:val="00C048D7"/>
    <w:rsid w:val="00C17848"/>
    <w:rsid w:val="00C33BF4"/>
    <w:rsid w:val="00C37749"/>
    <w:rsid w:val="00C4582F"/>
    <w:rsid w:val="00C46210"/>
    <w:rsid w:val="00C57B33"/>
    <w:rsid w:val="00C65BAF"/>
    <w:rsid w:val="00C6773E"/>
    <w:rsid w:val="00C71057"/>
    <w:rsid w:val="00C71BC7"/>
    <w:rsid w:val="00C75A66"/>
    <w:rsid w:val="00C768E0"/>
    <w:rsid w:val="00C7752C"/>
    <w:rsid w:val="00C77D8D"/>
    <w:rsid w:val="00CA003D"/>
    <w:rsid w:val="00CA58D4"/>
    <w:rsid w:val="00CB309E"/>
    <w:rsid w:val="00CD2481"/>
    <w:rsid w:val="00CD575A"/>
    <w:rsid w:val="00CD66B5"/>
    <w:rsid w:val="00CF223E"/>
    <w:rsid w:val="00D01367"/>
    <w:rsid w:val="00D014CB"/>
    <w:rsid w:val="00D03B72"/>
    <w:rsid w:val="00D051C9"/>
    <w:rsid w:val="00D13321"/>
    <w:rsid w:val="00D153FE"/>
    <w:rsid w:val="00D15540"/>
    <w:rsid w:val="00D16590"/>
    <w:rsid w:val="00D24871"/>
    <w:rsid w:val="00D24E98"/>
    <w:rsid w:val="00D25662"/>
    <w:rsid w:val="00D27E7B"/>
    <w:rsid w:val="00D311FB"/>
    <w:rsid w:val="00D31FE7"/>
    <w:rsid w:val="00D34637"/>
    <w:rsid w:val="00D407DF"/>
    <w:rsid w:val="00D45671"/>
    <w:rsid w:val="00D52282"/>
    <w:rsid w:val="00D67441"/>
    <w:rsid w:val="00D72133"/>
    <w:rsid w:val="00D721E0"/>
    <w:rsid w:val="00D8686C"/>
    <w:rsid w:val="00D92F9C"/>
    <w:rsid w:val="00DA4079"/>
    <w:rsid w:val="00DA51F6"/>
    <w:rsid w:val="00DA63A2"/>
    <w:rsid w:val="00DA6799"/>
    <w:rsid w:val="00DB6A7D"/>
    <w:rsid w:val="00DD2F4C"/>
    <w:rsid w:val="00DE116A"/>
    <w:rsid w:val="00DE25A5"/>
    <w:rsid w:val="00DF2FD0"/>
    <w:rsid w:val="00E01A03"/>
    <w:rsid w:val="00E02EAA"/>
    <w:rsid w:val="00E15AB0"/>
    <w:rsid w:val="00E169FA"/>
    <w:rsid w:val="00E20DBC"/>
    <w:rsid w:val="00E20FB5"/>
    <w:rsid w:val="00E21CC7"/>
    <w:rsid w:val="00E245F5"/>
    <w:rsid w:val="00E27475"/>
    <w:rsid w:val="00E3220A"/>
    <w:rsid w:val="00E32DBB"/>
    <w:rsid w:val="00E36592"/>
    <w:rsid w:val="00E365B3"/>
    <w:rsid w:val="00E37A63"/>
    <w:rsid w:val="00E41952"/>
    <w:rsid w:val="00E434DB"/>
    <w:rsid w:val="00E53723"/>
    <w:rsid w:val="00E60430"/>
    <w:rsid w:val="00E65F31"/>
    <w:rsid w:val="00E77B7E"/>
    <w:rsid w:val="00E80A72"/>
    <w:rsid w:val="00E84611"/>
    <w:rsid w:val="00E853C6"/>
    <w:rsid w:val="00E90CE4"/>
    <w:rsid w:val="00E92232"/>
    <w:rsid w:val="00E93542"/>
    <w:rsid w:val="00EA0776"/>
    <w:rsid w:val="00EA1441"/>
    <w:rsid w:val="00EA2888"/>
    <w:rsid w:val="00EA2EBE"/>
    <w:rsid w:val="00EA6925"/>
    <w:rsid w:val="00EA6CD5"/>
    <w:rsid w:val="00EA6EA1"/>
    <w:rsid w:val="00EC22D7"/>
    <w:rsid w:val="00EC234F"/>
    <w:rsid w:val="00EC4E4E"/>
    <w:rsid w:val="00ED0058"/>
    <w:rsid w:val="00ED26D8"/>
    <w:rsid w:val="00EE004B"/>
    <w:rsid w:val="00EE52D4"/>
    <w:rsid w:val="00EE69DB"/>
    <w:rsid w:val="00EF29C6"/>
    <w:rsid w:val="00EF522A"/>
    <w:rsid w:val="00EF5A70"/>
    <w:rsid w:val="00EF7AD1"/>
    <w:rsid w:val="00F00D3B"/>
    <w:rsid w:val="00F155AA"/>
    <w:rsid w:val="00F30140"/>
    <w:rsid w:val="00F30CB2"/>
    <w:rsid w:val="00F35BF3"/>
    <w:rsid w:val="00F36C83"/>
    <w:rsid w:val="00F46005"/>
    <w:rsid w:val="00F46128"/>
    <w:rsid w:val="00F52E53"/>
    <w:rsid w:val="00F632F5"/>
    <w:rsid w:val="00F63848"/>
    <w:rsid w:val="00F64911"/>
    <w:rsid w:val="00F65F30"/>
    <w:rsid w:val="00F70AD8"/>
    <w:rsid w:val="00F76ECD"/>
    <w:rsid w:val="00F77987"/>
    <w:rsid w:val="00FA30FB"/>
    <w:rsid w:val="00FA4EDA"/>
    <w:rsid w:val="00FB15CF"/>
    <w:rsid w:val="00FB323E"/>
    <w:rsid w:val="00FC16B8"/>
    <w:rsid w:val="00FC3FA2"/>
    <w:rsid w:val="00FC6820"/>
    <w:rsid w:val="00FD096F"/>
    <w:rsid w:val="00FE2BEB"/>
    <w:rsid w:val="00FE7CAA"/>
    <w:rsid w:val="00FF1AEB"/>
    <w:rsid w:val="00FF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42DE5"/>
  <w15:docId w15:val="{00029EC7-E23A-44CB-880D-E5735119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A13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EST_akapit z listą Znak,Preambuła Znak,Obiekt Znak,List Paragraph1 Znak"/>
    <w:link w:val="Akapitzlist"/>
    <w:uiPriority w:val="1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EST_akapit z listą,Preambuła,Obiekt,List Paragraph1,maz_wyliczenie,opis dzialania,K-P_odwolanie,A_wyliczenie,Wyliczanie,CW_Lis"/>
    <w:basedOn w:val="Normalny"/>
    <w:link w:val="AkapitzlistZnak"/>
    <w:uiPriority w:val="1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E1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69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6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69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6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69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574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</vt:lpstr>
    </vt:vector>
  </TitlesOfParts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</dc:title>
  <dc:subject/>
  <dc:creator>Wojciech Babiarczuk</dc:creator>
  <cp:keywords/>
  <dc:description/>
  <cp:lastModifiedBy>Wojciech Babiarczuk</cp:lastModifiedBy>
  <cp:revision>170</cp:revision>
  <cp:lastPrinted>2020-11-23T06:47:00Z</cp:lastPrinted>
  <dcterms:created xsi:type="dcterms:W3CDTF">2023-02-14T10:22:00Z</dcterms:created>
  <dcterms:modified xsi:type="dcterms:W3CDTF">2026-07-29T09:10:00Z</dcterms:modified>
</cp:coreProperties>
</file>